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794D3" w14:textId="25DCA02D" w:rsidR="008F5B28" w:rsidRPr="001521C9" w:rsidRDefault="008F5B28" w:rsidP="001521C9">
      <w:pPr>
        <w:spacing w:before="0"/>
        <w:jc w:val="center"/>
        <w:rPr>
          <w:b/>
        </w:rPr>
      </w:pPr>
      <w:r w:rsidRPr="001521C9">
        <w:rPr>
          <w:b/>
        </w:rPr>
        <w:t>CỘNG HÒA XÃ HỘI CHỦ NGHĨA VIỆT NAM</w:t>
      </w:r>
    </w:p>
    <w:p w14:paraId="5383D8FC" w14:textId="49F1A5F7" w:rsidR="008F5B28" w:rsidRPr="001521C9" w:rsidRDefault="008F5B28" w:rsidP="001521C9">
      <w:pPr>
        <w:spacing w:before="0"/>
        <w:jc w:val="center"/>
        <w:rPr>
          <w:b/>
          <w:i/>
          <w:iCs/>
        </w:rPr>
      </w:pPr>
      <w:r w:rsidRPr="001521C9">
        <w:rPr>
          <w:b/>
          <w:i/>
          <w:iCs/>
        </w:rPr>
        <w:t>Độc lập – Tự do – Hạnh phúc</w:t>
      </w:r>
    </w:p>
    <w:p w14:paraId="737718A5" w14:textId="1E7DF81E" w:rsidR="008F5B28" w:rsidRDefault="001521C9" w:rsidP="001521C9">
      <w:pPr>
        <w:spacing w:before="0"/>
        <w:jc w:val="center"/>
        <w:rPr>
          <w:bCs w:val="0"/>
        </w:rPr>
      </w:pPr>
      <w:r>
        <w:rPr>
          <w:bCs w:val="0"/>
        </w:rPr>
        <w:t>--o(0)o</w:t>
      </w:r>
      <w:r w:rsidR="007C5960">
        <w:rPr>
          <w:bCs w:val="0"/>
        </w:rPr>
        <w:t>—</w:t>
      </w:r>
    </w:p>
    <w:p w14:paraId="77BE7195" w14:textId="77777777" w:rsidR="007C5960" w:rsidRDefault="007C5960" w:rsidP="001521C9">
      <w:pPr>
        <w:spacing w:before="0"/>
        <w:jc w:val="center"/>
        <w:rPr>
          <w:bCs w:val="0"/>
        </w:rPr>
      </w:pPr>
    </w:p>
    <w:p w14:paraId="2BBD4A49" w14:textId="2D63428D" w:rsidR="00A70274" w:rsidRDefault="00A70274" w:rsidP="001521C9">
      <w:pPr>
        <w:spacing w:before="0"/>
        <w:jc w:val="center"/>
        <w:rPr>
          <w:bCs w:val="0"/>
        </w:rPr>
      </w:pPr>
      <w:r>
        <w:rPr>
          <w:bCs w:val="0"/>
        </w:rPr>
        <w:t>LIÊN HIỆP CÁC HỘI KHOA HỌC KỸ THUẬT VIỆT NAM</w:t>
      </w:r>
    </w:p>
    <w:p w14:paraId="28021321" w14:textId="477E8034" w:rsidR="00A70274" w:rsidRPr="00A70274" w:rsidRDefault="001521C9" w:rsidP="001521C9">
      <w:pPr>
        <w:spacing w:before="0"/>
        <w:jc w:val="center"/>
        <w:rPr>
          <w:bCs w:val="0"/>
        </w:rPr>
      </w:pPr>
      <w:r w:rsidRPr="001521C9">
        <w:rPr>
          <w:bCs w:val="0"/>
          <w:lang w:val="en-US"/>
        </w:rPr>
        <w:t>LIÊN HIỆP KHOA HỌC CÔNG NGHỆ TIN HỌC ỨNG DỤNG - UIA</w:t>
      </w:r>
    </w:p>
    <w:p w14:paraId="770C2843" w14:textId="52C124A4" w:rsidR="008F5B28" w:rsidRPr="001521C9" w:rsidRDefault="008F5B28" w:rsidP="001521C9">
      <w:pPr>
        <w:spacing w:before="0"/>
        <w:jc w:val="center"/>
        <w:rPr>
          <w:b/>
          <w:lang w:val="en-US"/>
        </w:rPr>
      </w:pPr>
      <w:r w:rsidRPr="001521C9">
        <w:rPr>
          <w:b/>
          <w:lang w:val="en-US"/>
        </w:rPr>
        <w:t>VIỆN NGHIÊN CỨU PHỤC HỒI NĂNG LƯỢNG SINH HỌC BAN MAI</w:t>
      </w:r>
    </w:p>
    <w:p w14:paraId="287189DA" w14:textId="62035AE8" w:rsidR="008F5B28" w:rsidRPr="000446DD" w:rsidRDefault="008F5B28" w:rsidP="008F5B28">
      <w:pPr>
        <w:jc w:val="center"/>
        <w:rPr>
          <w:b/>
          <w:sz w:val="28"/>
          <w:szCs w:val="28"/>
        </w:rPr>
      </w:pPr>
      <w:r w:rsidRPr="001521C9">
        <w:rPr>
          <w:b/>
          <w:sz w:val="28"/>
          <w:szCs w:val="28"/>
          <w:lang w:val="en-US"/>
        </w:rPr>
        <w:t>CÔNG BỐ</w:t>
      </w:r>
      <w:r w:rsidR="000446DD">
        <w:rPr>
          <w:b/>
          <w:sz w:val="28"/>
          <w:szCs w:val="28"/>
        </w:rPr>
        <w:t xml:space="preserve"> SẢN PHẨM</w:t>
      </w:r>
    </w:p>
    <w:p w14:paraId="26C23F3F" w14:textId="76D3D728" w:rsidR="008F5B28" w:rsidRPr="008F5B28" w:rsidRDefault="008F5B28" w:rsidP="008F5B28">
      <w:pPr>
        <w:ind w:left="426" w:right="261"/>
        <w:jc w:val="center"/>
        <w:rPr>
          <w:bCs w:val="0"/>
          <w:lang w:val="en-US"/>
        </w:rPr>
      </w:pPr>
      <w:r w:rsidRPr="008F5B28">
        <w:rPr>
          <w:bCs w:val="0"/>
          <w:lang w:val="en-US"/>
        </w:rPr>
        <w:t xml:space="preserve">CABIO – GIẢI PHÁP CÔNG NGHỆ CAO PHỤC VỤ NỀN NÔNG NGHIỆP XANH, </w:t>
      </w:r>
      <w:r>
        <w:rPr>
          <w:bCs w:val="0"/>
          <w:lang w:val="en-US"/>
        </w:rPr>
        <w:t>CANH TÁC</w:t>
      </w:r>
      <w:r>
        <w:rPr>
          <w:bCs w:val="0"/>
        </w:rPr>
        <w:t xml:space="preserve"> NÔNG NGHIỆP VIỆT NAM </w:t>
      </w:r>
      <w:r w:rsidRPr="008F5B28">
        <w:rPr>
          <w:bCs w:val="0"/>
          <w:lang w:val="en-US"/>
        </w:rPr>
        <w:t>BỀN VỮNG</w:t>
      </w:r>
    </w:p>
    <w:p w14:paraId="05011F91" w14:textId="77777777" w:rsidR="008F5B28" w:rsidRPr="008F5B28" w:rsidRDefault="008F5B28" w:rsidP="008F5B28">
      <w:pPr>
        <w:jc w:val="both"/>
        <w:rPr>
          <w:bCs w:val="0"/>
          <w:lang w:val="en-US"/>
        </w:rPr>
      </w:pPr>
      <w:r w:rsidRPr="008F5B28">
        <w:rPr>
          <w:bCs w:val="0"/>
          <w:lang w:val="en-US"/>
        </w:rPr>
        <w:t>Viện Nghiên cứu Phục hồi Năng lượng Sinh học Ban Mai trân trọng công bố Giải pháp công nghệ sinh học CABIO – Cội nguồn sức sống mới, là giải pháp công nghệ cao được nghiên cứu, phát triển và ứng dụng nhằm góp phần xây dựng nền nông nghiệp xanh, nông nghiệp hữu cơ, kinh tế tuần hoàn, bảo vệ môi trường và nâng cao giá trị nông sản Việt Nam.</w:t>
      </w:r>
    </w:p>
    <w:p w14:paraId="1724C2B0" w14:textId="77777777" w:rsidR="008F5B28" w:rsidRPr="008F5B28" w:rsidRDefault="008F5B28" w:rsidP="008F5B28">
      <w:pPr>
        <w:jc w:val="both"/>
        <w:rPr>
          <w:bCs w:val="0"/>
          <w:lang w:val="en-US"/>
        </w:rPr>
      </w:pPr>
      <w:r w:rsidRPr="008F5B28">
        <w:rPr>
          <w:bCs w:val="0"/>
          <w:lang w:val="en-US"/>
        </w:rPr>
        <w:t>Xuất phát từ định hướng nghiên cứu các giải pháp sinh học thân thiện với môi trường, từ năm 2017, Viện đã tiến hành nghiên cứu, thử nghiệm, hoàn thiện quy trình công nghệ và phát triển các chế phẩm CABIO. Trải qua nhiều năm nghiên cứu, khảo nghiệm và cải tiến, CABIO đã trở thành một giải pháp công nghệ có khả năng ứng dụng trên nhiều lĩnh vực của sản xuất nông nghiệp và môi trường.</w:t>
      </w:r>
    </w:p>
    <w:p w14:paraId="784D9893" w14:textId="77777777" w:rsidR="008F5B28" w:rsidRPr="008F5B28" w:rsidRDefault="008F5B28" w:rsidP="008F5B28">
      <w:pPr>
        <w:jc w:val="both"/>
        <w:rPr>
          <w:bCs w:val="0"/>
          <w:lang w:val="en-US"/>
        </w:rPr>
      </w:pPr>
      <w:r w:rsidRPr="008F5B28">
        <w:rPr>
          <w:bCs w:val="0"/>
          <w:lang w:val="en-US"/>
        </w:rPr>
        <w:t>Từ khi cho ra đời chế phẩm và hoàn thiện sản phẩm công nghệ CABIO, Viện đã triển khai ứng dụng trên nhiều mô hình sản xuất tại các địa phương trong cả nước. CABIO được áp dụng đa dạng trong trồng trọt, chăn nuôi, nuôi trồng thủy sản, xử lý môi trường, cải tạo đất và nước, sản xuất nông nghiệp hữu cơ cũng như kinh tế tuần hoàn. Qua thực tế triển khai, nhiều mô hình đã ghi nhận kết quả tích cực về năng suất, chất lượng nông sản và hiệu quả kinh tế; nhiều vụ mùa đạt chất lượng sản phẩm tốt, sản lượng cao, ổn định hơn, góp phần nâng cao giá trị sản xuất và phát triển nông nghiệp bền vững. Danh sách các địa phương, đơn vị và mô hình đã triển khai CABIO được tổng hợp trong tài liệu gửi kèm để các cơ quan, tổ chức, doanh nghiệp và bà con nông dân tham khảo.</w:t>
      </w:r>
    </w:p>
    <w:p w14:paraId="53E339E9" w14:textId="77777777" w:rsidR="008F5B28" w:rsidRPr="008F5B28" w:rsidRDefault="008F5B28" w:rsidP="008F5B28">
      <w:pPr>
        <w:jc w:val="both"/>
        <w:rPr>
          <w:bCs w:val="0"/>
          <w:lang w:val="en-US"/>
        </w:rPr>
      </w:pPr>
      <w:r w:rsidRPr="008F5B28">
        <w:rPr>
          <w:bCs w:val="0"/>
          <w:lang w:val="en-US"/>
        </w:rPr>
        <w:t>Trong quá trình ứng dụng thực tiễn, CABIO đã và đang được triển khai trong nhiều lĩnh vực:</w:t>
      </w:r>
    </w:p>
    <w:p w14:paraId="4F3178E2" w14:textId="77777777" w:rsidR="008F5B28" w:rsidRPr="008F5B28" w:rsidRDefault="008F5B28" w:rsidP="001521C9">
      <w:pPr>
        <w:spacing w:before="0"/>
        <w:ind w:left="357"/>
        <w:jc w:val="both"/>
        <w:rPr>
          <w:bCs w:val="0"/>
          <w:lang w:val="en-US"/>
        </w:rPr>
      </w:pPr>
      <w:r w:rsidRPr="008F5B28">
        <w:rPr>
          <w:rFonts w:ascii="Segoe UI Emoji" w:hAnsi="Segoe UI Emoji" w:cs="Segoe UI Emoji"/>
          <w:bCs w:val="0"/>
          <w:lang w:val="en-US"/>
        </w:rPr>
        <w:t>🌱</w:t>
      </w:r>
      <w:r w:rsidRPr="008F5B28">
        <w:rPr>
          <w:bCs w:val="0"/>
          <w:lang w:val="en-US"/>
        </w:rPr>
        <w:t xml:space="preserve"> Phục hồi, cải tạo môi trường đất và nguồn nước.</w:t>
      </w:r>
    </w:p>
    <w:p w14:paraId="37F75CC1" w14:textId="77777777" w:rsidR="008F5B28" w:rsidRPr="008F5B28" w:rsidRDefault="008F5B28" w:rsidP="001521C9">
      <w:pPr>
        <w:spacing w:before="0"/>
        <w:ind w:left="357"/>
        <w:jc w:val="both"/>
        <w:rPr>
          <w:bCs w:val="0"/>
          <w:lang w:val="en-US"/>
        </w:rPr>
      </w:pPr>
      <w:r w:rsidRPr="008F5B28">
        <w:rPr>
          <w:rFonts w:ascii="Segoe UI Emoji" w:hAnsi="Segoe UI Emoji" w:cs="Segoe UI Emoji"/>
          <w:bCs w:val="0"/>
          <w:lang w:val="en-US"/>
        </w:rPr>
        <w:t>🌾</w:t>
      </w:r>
      <w:r w:rsidRPr="008F5B28">
        <w:rPr>
          <w:bCs w:val="0"/>
          <w:lang w:val="en-US"/>
        </w:rPr>
        <w:t xml:space="preserve"> Chăm sóc cây trồng, nâng cao năng suất và chất lượng nông sản.</w:t>
      </w:r>
    </w:p>
    <w:p w14:paraId="39EFAAD8" w14:textId="3595E6B9" w:rsidR="008F5B28" w:rsidRPr="008F5B28" w:rsidRDefault="008F5B28" w:rsidP="001521C9">
      <w:pPr>
        <w:spacing w:before="0"/>
        <w:ind w:left="357"/>
        <w:jc w:val="both"/>
        <w:rPr>
          <w:bCs w:val="0"/>
        </w:rPr>
      </w:pPr>
      <w:r w:rsidRPr="008F5B28">
        <w:rPr>
          <w:rFonts w:ascii="Segoe UI Emoji" w:hAnsi="Segoe UI Emoji" w:cs="Segoe UI Emoji"/>
          <w:bCs w:val="0"/>
          <w:lang w:val="en-US"/>
        </w:rPr>
        <w:t>🌿</w:t>
      </w:r>
      <w:r w:rsidRPr="008F5B28">
        <w:rPr>
          <w:bCs w:val="0"/>
          <w:lang w:val="en-US"/>
        </w:rPr>
        <w:t xml:space="preserve"> Phát triển sản xuất nông nghiệp hữu cơ, giảm sử dụng hóa chất</w:t>
      </w:r>
      <w:r>
        <w:rPr>
          <w:bCs w:val="0"/>
        </w:rPr>
        <w:t xml:space="preserve"> và giảm thuốc BVTV</w:t>
      </w:r>
      <w:r w:rsidRPr="008F5B28">
        <w:rPr>
          <w:bCs w:val="0"/>
          <w:lang w:val="en-US"/>
        </w:rPr>
        <w:t>.</w:t>
      </w:r>
    </w:p>
    <w:p w14:paraId="5FDEF966" w14:textId="77777777" w:rsidR="008F5B28" w:rsidRPr="008F5B28" w:rsidRDefault="008F5B28" w:rsidP="001521C9">
      <w:pPr>
        <w:spacing w:before="0"/>
        <w:ind w:left="357"/>
        <w:jc w:val="both"/>
        <w:rPr>
          <w:bCs w:val="0"/>
          <w:lang w:val="en-US"/>
        </w:rPr>
      </w:pPr>
      <w:r w:rsidRPr="008F5B28">
        <w:rPr>
          <w:rFonts w:ascii="Segoe UI Emoji" w:hAnsi="Segoe UI Emoji" w:cs="Segoe UI Emoji"/>
          <w:bCs w:val="0"/>
          <w:lang w:val="en-US"/>
        </w:rPr>
        <w:t>🦐</w:t>
      </w:r>
      <w:r w:rsidRPr="008F5B28">
        <w:rPr>
          <w:bCs w:val="0"/>
          <w:lang w:val="en-US"/>
        </w:rPr>
        <w:t xml:space="preserve"> Ứng dụng trong nuôi trồng thủy sản và hải sản.</w:t>
      </w:r>
    </w:p>
    <w:p w14:paraId="0812A5FC" w14:textId="77777777" w:rsidR="008F5B28" w:rsidRPr="008F5B28" w:rsidRDefault="008F5B28" w:rsidP="001521C9">
      <w:pPr>
        <w:spacing w:before="0"/>
        <w:ind w:left="357"/>
        <w:jc w:val="both"/>
        <w:rPr>
          <w:bCs w:val="0"/>
          <w:lang w:val="en-US"/>
        </w:rPr>
      </w:pPr>
      <w:r w:rsidRPr="008F5B28">
        <w:rPr>
          <w:rFonts w:ascii="Segoe UI Emoji" w:hAnsi="Segoe UI Emoji" w:cs="Segoe UI Emoji"/>
          <w:bCs w:val="0"/>
          <w:lang w:val="en-US"/>
        </w:rPr>
        <w:t>🐄</w:t>
      </w:r>
      <w:r w:rsidRPr="008F5B28">
        <w:rPr>
          <w:bCs w:val="0"/>
          <w:lang w:val="en-US"/>
        </w:rPr>
        <w:t xml:space="preserve"> Cải thiện môi trường chăn nuôi gia súc, gia cầm; giảm mùi hôi và xử lý chất thải hữu cơ.</w:t>
      </w:r>
    </w:p>
    <w:p w14:paraId="4E76658D" w14:textId="77777777" w:rsidR="008F5B28" w:rsidRPr="008F5B28" w:rsidRDefault="008F5B28" w:rsidP="001521C9">
      <w:pPr>
        <w:spacing w:before="0"/>
        <w:ind w:left="357"/>
        <w:jc w:val="both"/>
        <w:rPr>
          <w:bCs w:val="0"/>
          <w:lang w:val="en-US"/>
        </w:rPr>
      </w:pPr>
      <w:r w:rsidRPr="008F5B28">
        <w:rPr>
          <w:rFonts w:ascii="Segoe UI Emoji" w:hAnsi="Segoe UI Emoji" w:cs="Segoe UI Emoji"/>
          <w:bCs w:val="0"/>
          <w:lang w:val="en-US"/>
        </w:rPr>
        <w:t>♻️</w:t>
      </w:r>
      <w:r w:rsidRPr="008F5B28">
        <w:rPr>
          <w:bCs w:val="0"/>
          <w:lang w:val="en-US"/>
        </w:rPr>
        <w:t xml:space="preserve"> Hỗ trợ xử lý phụ phẩm nông nghiệp, phát triển mô hình kinh tế tuần hoàn và sản xuất thân thiện với môi trường.</w:t>
      </w:r>
    </w:p>
    <w:p w14:paraId="2F22A41F" w14:textId="77777777" w:rsidR="008F5B28" w:rsidRPr="008F5B28" w:rsidRDefault="008F5B28" w:rsidP="008F5B28">
      <w:pPr>
        <w:jc w:val="both"/>
        <w:rPr>
          <w:bCs w:val="0"/>
          <w:lang w:val="en-US"/>
        </w:rPr>
      </w:pPr>
      <w:r w:rsidRPr="008F5B28">
        <w:rPr>
          <w:bCs w:val="0"/>
          <w:lang w:val="en-US"/>
        </w:rPr>
        <w:t>Trong quá trình nghiên cứu và phát triển, CABIO đã được Nhà nước bảo hộ và ghi nhận thông qua các văn bằng sở hữu trí tuệ và quyền tác giả, gồm:</w:t>
      </w:r>
    </w:p>
    <w:p w14:paraId="5EFF0131" w14:textId="77777777" w:rsidR="008F5B28" w:rsidRPr="008F5B28" w:rsidRDefault="008F5B28" w:rsidP="008F5B28">
      <w:pPr>
        <w:numPr>
          <w:ilvl w:val="0"/>
          <w:numId w:val="4"/>
        </w:numPr>
        <w:jc w:val="both"/>
        <w:rPr>
          <w:bCs w:val="0"/>
          <w:lang w:val="en-US"/>
        </w:rPr>
      </w:pPr>
      <w:r w:rsidRPr="008F5B28">
        <w:rPr>
          <w:bCs w:val="0"/>
          <w:lang w:val="en-US"/>
        </w:rPr>
        <w:lastRenderedPageBreak/>
        <w:t>Bằng độc quyền Giải pháp hữu ích số 4428 do Cục Sở hữu trí tuệ - Bộ Khoa học và Công nghệ cấp năm 2025 đối với "Quy trình sản xuất hỗn hợp sinh học giàu canxi và hỗn hợp sinh học giàu canxi thu được bằng quy trình này".</w:t>
      </w:r>
    </w:p>
    <w:p w14:paraId="77DD9D06" w14:textId="77777777" w:rsidR="008F5B28" w:rsidRPr="008F5B28" w:rsidRDefault="008F5B28" w:rsidP="008F5B28">
      <w:pPr>
        <w:numPr>
          <w:ilvl w:val="0"/>
          <w:numId w:val="4"/>
        </w:numPr>
        <w:jc w:val="both"/>
        <w:rPr>
          <w:bCs w:val="0"/>
          <w:lang w:val="en-US"/>
        </w:rPr>
      </w:pPr>
      <w:r w:rsidRPr="008F5B28">
        <w:rPr>
          <w:bCs w:val="0"/>
          <w:lang w:val="en-US"/>
        </w:rPr>
        <w:t>Giấy chứng nhận đăng ký nhãn hiệu số 574852 cho nhãn hiệu CABIO – Cội nguồn sức sống mới, do Cục Sở hữu trí tuệ - Bộ Khoa học và Công nghệ cấp năm 2025.</w:t>
      </w:r>
    </w:p>
    <w:p w14:paraId="0BDDE26C" w14:textId="77777777" w:rsidR="008F5B28" w:rsidRPr="008F5B28" w:rsidRDefault="008F5B28" w:rsidP="008F5B28">
      <w:pPr>
        <w:numPr>
          <w:ilvl w:val="0"/>
          <w:numId w:val="4"/>
        </w:numPr>
        <w:jc w:val="both"/>
        <w:rPr>
          <w:bCs w:val="0"/>
          <w:lang w:val="en-US"/>
        </w:rPr>
      </w:pPr>
      <w:r w:rsidRPr="008F5B28">
        <w:rPr>
          <w:bCs w:val="0"/>
          <w:lang w:val="en-US"/>
        </w:rPr>
        <w:t>Giấy chứng nhận đăng ký quyền tác giả số 2078/2022/QTG do Cục Bản quyền tác giả - Bộ Văn hóa, Thể thao và Du lịch cấp năm 2022 đối với hình thức thể hiện trên bao bì sản phẩm "Phân bón sinh học CABIO".</w:t>
      </w:r>
    </w:p>
    <w:p w14:paraId="5A440ACC" w14:textId="77777777" w:rsidR="008F5B28" w:rsidRPr="008F5B28" w:rsidRDefault="008F5B28" w:rsidP="008F5B28">
      <w:pPr>
        <w:jc w:val="both"/>
        <w:rPr>
          <w:bCs w:val="0"/>
          <w:lang w:val="en-US"/>
        </w:rPr>
      </w:pPr>
      <w:r w:rsidRPr="008F5B28">
        <w:rPr>
          <w:bCs w:val="0"/>
          <w:lang w:val="en-US"/>
        </w:rPr>
        <w:t>Bên cạnh đó, kết quả thử nghiệm tại Viện Năng suất Chất lượng DEMING năm 2022 cho thấy mẫu CABIO có các chỉ tiêu đặc trưng gồm:</w:t>
      </w:r>
    </w:p>
    <w:p w14:paraId="7F5F0B79" w14:textId="77777777" w:rsidR="008F5B28" w:rsidRPr="008F5B28" w:rsidRDefault="008F5B28" w:rsidP="001521C9">
      <w:pPr>
        <w:numPr>
          <w:ilvl w:val="0"/>
          <w:numId w:val="4"/>
        </w:numPr>
        <w:spacing w:before="0"/>
        <w:ind w:left="714" w:hanging="357"/>
        <w:jc w:val="both"/>
        <w:rPr>
          <w:bCs w:val="0"/>
          <w:lang w:val="en-US"/>
        </w:rPr>
      </w:pPr>
      <w:r w:rsidRPr="008F5B28">
        <w:rPr>
          <w:bCs w:val="0"/>
          <w:lang w:val="en-US"/>
        </w:rPr>
        <w:t>Hàm lượng Canxi (Ca): 46,0%.</w:t>
      </w:r>
    </w:p>
    <w:p w14:paraId="7C481937" w14:textId="77777777" w:rsidR="008F5B28" w:rsidRPr="008F5B28" w:rsidRDefault="008F5B28" w:rsidP="001521C9">
      <w:pPr>
        <w:numPr>
          <w:ilvl w:val="0"/>
          <w:numId w:val="4"/>
        </w:numPr>
        <w:spacing w:before="0"/>
        <w:ind w:left="714" w:hanging="357"/>
        <w:jc w:val="both"/>
        <w:rPr>
          <w:bCs w:val="0"/>
          <w:lang w:val="en-US"/>
        </w:rPr>
      </w:pPr>
      <w:r w:rsidRPr="008F5B28">
        <w:rPr>
          <w:bCs w:val="0"/>
          <w:lang w:val="en-US"/>
        </w:rPr>
        <w:t>Hàm lượng Magie (Mg): 0,026%.</w:t>
      </w:r>
    </w:p>
    <w:p w14:paraId="74FC4159" w14:textId="77777777" w:rsidR="008F5B28" w:rsidRPr="008F5B28" w:rsidRDefault="008F5B28" w:rsidP="001521C9">
      <w:pPr>
        <w:numPr>
          <w:ilvl w:val="0"/>
          <w:numId w:val="4"/>
        </w:numPr>
        <w:spacing w:before="0"/>
        <w:ind w:left="714" w:hanging="357"/>
        <w:jc w:val="both"/>
        <w:rPr>
          <w:bCs w:val="0"/>
          <w:lang w:val="en-US"/>
        </w:rPr>
      </w:pPr>
      <w:r w:rsidRPr="008F5B28">
        <w:rPr>
          <w:bCs w:val="0"/>
          <w:lang w:val="en-US"/>
        </w:rPr>
        <w:t>pH (H₂O): 12,4.</w:t>
      </w:r>
    </w:p>
    <w:p w14:paraId="0C63E29B" w14:textId="77777777" w:rsidR="008F5B28" w:rsidRPr="008F5B28" w:rsidRDefault="008F5B28" w:rsidP="008F5B28">
      <w:pPr>
        <w:jc w:val="both"/>
        <w:rPr>
          <w:bCs w:val="0"/>
          <w:lang w:val="en-US"/>
        </w:rPr>
      </w:pPr>
      <w:r w:rsidRPr="008F5B28">
        <w:rPr>
          <w:bCs w:val="0"/>
          <w:lang w:val="en-US"/>
        </w:rPr>
        <w:t>Các kết quả trên là cơ sở khoa học phục vụ việc tiếp tục nghiên cứu, hoàn thiện công nghệ và mở rộng phạm vi ứng dụng CABIO trong các lĩnh vực nông nghiệp và môi trường.</w:t>
      </w:r>
    </w:p>
    <w:p w14:paraId="6EF8FDBE" w14:textId="77777777" w:rsidR="008F5B28" w:rsidRPr="008F5B28" w:rsidRDefault="008F5B28" w:rsidP="008F5B28">
      <w:pPr>
        <w:jc w:val="both"/>
        <w:rPr>
          <w:bCs w:val="0"/>
          <w:lang w:val="en-US"/>
        </w:rPr>
      </w:pPr>
      <w:r w:rsidRPr="008F5B28">
        <w:rPr>
          <w:bCs w:val="0"/>
          <w:lang w:val="en-US"/>
        </w:rPr>
        <w:t>Việc nghiên cứu, phát triển và chuyển giao CABIO phù hợp với chủ trương của Đảng và Nhà nước về phát triển khoa học, công nghệ, đổi mới sáng tạo và chuyển đổi xanh; đồng thời bám sát định hướng phát triển công nghệ sinh học và y sinh tiên tiến là một trong các nhóm công nghệ chiến lược quốc gia theo Quyết định số 21/2026/QĐ-TTg của Thủ tướng Chính phủ, cũng như Chiến lược phát triển nông nghiệp bền vững, nông nghiệp hữu cơ và kinh tế tuần hoàn của Việt Nam.</w:t>
      </w:r>
    </w:p>
    <w:p w14:paraId="612B4D05" w14:textId="77777777" w:rsidR="008F5B28" w:rsidRPr="008F5B28" w:rsidRDefault="008F5B28" w:rsidP="008F5B28">
      <w:pPr>
        <w:jc w:val="both"/>
        <w:rPr>
          <w:bCs w:val="0"/>
          <w:lang w:val="en-US"/>
        </w:rPr>
      </w:pPr>
      <w:r w:rsidRPr="008F5B28">
        <w:rPr>
          <w:bCs w:val="0"/>
          <w:lang w:val="en-US"/>
        </w:rPr>
        <w:t>Trong thời gian tới, Viện Nghiên cứu Phục hồi Năng lượng Sinh học Ban Mai mong muốn tiếp tục hợp tác với các bộ, ngành, địa phương, doanh nghiệp, hợp tác xã, viện nghiên cứu, trường đại học, các nhà khoa học và bà con nông dân nhằm mở rộng nghiên cứu, ứng dụng và chuyển giao công nghệ CABIO trên phạm vi toàn quốc; góp phần xây dựng nền nông nghiệp Việt Nam xanh hơn, sạch hơn, hiệu quả hơn, nâng cao năng suất, chất lượng nông sản, tăng thu nhập cho người sản xuất và phát triển bền vững.</w:t>
      </w:r>
    </w:p>
    <w:p w14:paraId="5536A157" w14:textId="77777777" w:rsidR="008F5B28" w:rsidRPr="008F5B28" w:rsidRDefault="008F5B28" w:rsidP="008F5B28">
      <w:pPr>
        <w:jc w:val="both"/>
        <w:rPr>
          <w:bCs w:val="0"/>
          <w:lang w:val="en-US"/>
        </w:rPr>
      </w:pPr>
      <w:r w:rsidRPr="008F5B28">
        <w:rPr>
          <w:bCs w:val="0"/>
          <w:lang w:val="en-US"/>
        </w:rPr>
        <w:t>Viện cam kết mọi hoạt động nghiên cứu, thử nghiệm, chuyển giao và ứng dụng CABIO đều được thực hiện trên cơ sở khoa học, tuân thủ đầy đủ các quy định của pháp luật về khoa học và công nghệ, sở hữu trí tuệ, chất lượng sản phẩm, bảo vệ môi trường và các quy định chuyên ngành có liên quan.</w:t>
      </w:r>
    </w:p>
    <w:p w14:paraId="2934CD5A" w14:textId="1276B458" w:rsidR="008F5B28" w:rsidRPr="008F5B28" w:rsidRDefault="008F5B28" w:rsidP="008F5B28">
      <w:pPr>
        <w:jc w:val="both"/>
        <w:rPr>
          <w:bCs w:val="0"/>
        </w:rPr>
      </w:pPr>
      <w:r w:rsidRPr="008F5B28">
        <w:rPr>
          <w:bCs w:val="0"/>
          <w:lang w:val="en-US"/>
        </w:rPr>
        <w:t>Kèm theo Bản Công bố này là các văn bằng bảo hộ sở hữu trí tuệ, kết quả thử nghiệm, cùng danh mục các địa phương, đơn vị và mô hình đã triển khai ứng dụng CABIO để Quý cơ quan quản lý, tổ chức, doanh nghiệp, đối tác, nhà khoa học và bà con nông dân tham khảo, đánh giá và hợp tác phát triển.</w:t>
      </w:r>
    </w:p>
    <w:p w14:paraId="69B6C09F" w14:textId="77777777" w:rsidR="008F5B28" w:rsidRPr="008F5B28" w:rsidRDefault="008F5B28" w:rsidP="008F5B28">
      <w:pPr>
        <w:jc w:val="center"/>
        <w:rPr>
          <w:b/>
          <w:lang w:val="en-US"/>
        </w:rPr>
      </w:pPr>
      <w:r w:rsidRPr="008F5B28">
        <w:rPr>
          <w:b/>
          <w:lang w:val="en-US"/>
        </w:rPr>
        <w:t>VIỆN NGHIÊN CỨU PHỤC HỒI NĂNG LƯỢNG SINH HỌC BAN MAI</w:t>
      </w:r>
    </w:p>
    <w:p w14:paraId="52932742" w14:textId="4C67377E" w:rsidR="00A545D5" w:rsidRDefault="008F5B28" w:rsidP="001521C9">
      <w:pPr>
        <w:jc w:val="center"/>
        <w:rPr>
          <w:bCs w:val="0"/>
        </w:rPr>
      </w:pPr>
      <w:r w:rsidRPr="008F5B28">
        <w:rPr>
          <w:bCs w:val="0"/>
          <w:lang w:val="en-US"/>
        </w:rPr>
        <w:t>CABIO – CỘI NGUỒN SỨC SỐNG MỚI</w:t>
      </w:r>
    </w:p>
    <w:p w14:paraId="38A8C78F" w14:textId="2B9B4515" w:rsidR="00D34275" w:rsidRPr="00D34275" w:rsidRDefault="00D34275" w:rsidP="001521C9">
      <w:pPr>
        <w:jc w:val="center"/>
        <w:rPr>
          <w:b/>
          <w:i/>
          <w:iCs/>
        </w:rPr>
      </w:pPr>
      <w:r w:rsidRPr="00D34275">
        <w:rPr>
          <w:b/>
          <w:i/>
          <w:iCs/>
        </w:rPr>
        <w:t>“Một giải pháp tiên tiến để thay thế …”</w:t>
      </w:r>
    </w:p>
    <w:sectPr w:rsidR="00D34275" w:rsidRPr="00D34275" w:rsidSect="00587456">
      <w:pgSz w:w="12240" w:h="15840"/>
      <w:pgMar w:top="709" w:right="616" w:bottom="426"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303C0"/>
    <w:multiLevelType w:val="multilevel"/>
    <w:tmpl w:val="C58630DC"/>
    <w:lvl w:ilvl="0">
      <w:numFmt w:val="bullet"/>
      <w:lvlText w:val="-"/>
      <w:lvlJc w:val="left"/>
      <w:pPr>
        <w:tabs>
          <w:tab w:val="num" w:pos="720"/>
        </w:tabs>
        <w:ind w:left="720" w:hanging="360"/>
      </w:pPr>
      <w:rPr>
        <w:rFonts w:ascii="Times New Roman" w:hAnsi="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F068A2"/>
    <w:multiLevelType w:val="multilevel"/>
    <w:tmpl w:val="A64E8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072E3A"/>
    <w:multiLevelType w:val="multilevel"/>
    <w:tmpl w:val="5B040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676304"/>
    <w:multiLevelType w:val="multilevel"/>
    <w:tmpl w:val="B964D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8468669">
    <w:abstractNumId w:val="1"/>
  </w:num>
  <w:num w:numId="2" w16cid:durableId="826475164">
    <w:abstractNumId w:val="2"/>
  </w:num>
  <w:num w:numId="3" w16cid:durableId="954141644">
    <w:abstractNumId w:val="3"/>
  </w:num>
  <w:num w:numId="4" w16cid:durableId="403335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B28"/>
    <w:rsid w:val="000446DD"/>
    <w:rsid w:val="000F0E6F"/>
    <w:rsid w:val="001521C9"/>
    <w:rsid w:val="004426EA"/>
    <w:rsid w:val="00587456"/>
    <w:rsid w:val="006E1B03"/>
    <w:rsid w:val="007C5960"/>
    <w:rsid w:val="008F5B28"/>
    <w:rsid w:val="00A545D5"/>
    <w:rsid w:val="00A70274"/>
    <w:rsid w:val="00C108EC"/>
    <w:rsid w:val="00D10229"/>
    <w:rsid w:val="00D34275"/>
    <w:rsid w:val="00D81E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94156"/>
  <w15:chartTrackingRefBased/>
  <w15:docId w15:val="{7AE93650-74AB-40F3-9561-666AD6E3F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b/>
        <w:bCs/>
        <w:sz w:val="24"/>
        <w:szCs w:val="24"/>
        <w:lang w:val="vi-VN" w:eastAsia="en-US" w:bidi="ar-SA"/>
        <w14:ligatures w14:val="standardContextual"/>
      </w:rPr>
    </w:rPrDefault>
    <w:pPrDefault>
      <w:pPr>
        <w:spacing w:before="100" w:beforeAutospacing="1" w:after="160" w:afterAutospacing="1"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B28"/>
    <w:pPr>
      <w:spacing w:before="120" w:beforeAutospacing="0" w:after="0" w:afterAutospacing="0"/>
    </w:pPr>
    <w:rPr>
      <w:rFonts w:ascii="Times New Roman" w:hAnsi="Times New Roman"/>
      <w:b w:val="0"/>
      <w:sz w:val="26"/>
    </w:rPr>
  </w:style>
  <w:style w:type="paragraph" w:styleId="Heading1">
    <w:name w:val="heading 1"/>
    <w:basedOn w:val="Normal"/>
    <w:next w:val="Normal"/>
    <w:link w:val="Heading1Char"/>
    <w:uiPriority w:val="9"/>
    <w:qFormat/>
    <w:rsid w:val="008F5B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F5B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F5B2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F5B2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F5B2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F5B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5B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5B28"/>
    <w:pPr>
      <w:keepNext/>
      <w:keepLines/>
      <w:spacing w:befor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5B28"/>
    <w:pPr>
      <w:keepNext/>
      <w:keepLines/>
      <w:spacing w:before="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B2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F5B2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F5B2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F5B2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F5B2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F5B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B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B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B28"/>
    <w:rPr>
      <w:rFonts w:eastAsiaTheme="majorEastAsia" w:cstheme="majorBidi"/>
      <w:color w:val="272727" w:themeColor="text1" w:themeTint="D8"/>
    </w:rPr>
  </w:style>
  <w:style w:type="paragraph" w:styleId="Title">
    <w:name w:val="Title"/>
    <w:basedOn w:val="Normal"/>
    <w:next w:val="Normal"/>
    <w:link w:val="TitleChar"/>
    <w:uiPriority w:val="10"/>
    <w:qFormat/>
    <w:rsid w:val="008F5B28"/>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B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B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B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B28"/>
    <w:pPr>
      <w:spacing w:before="160"/>
      <w:jc w:val="center"/>
    </w:pPr>
    <w:rPr>
      <w:i/>
      <w:iCs/>
      <w:color w:val="404040" w:themeColor="text1" w:themeTint="BF"/>
    </w:rPr>
  </w:style>
  <w:style w:type="character" w:customStyle="1" w:styleId="QuoteChar">
    <w:name w:val="Quote Char"/>
    <w:basedOn w:val="DefaultParagraphFont"/>
    <w:link w:val="Quote"/>
    <w:uiPriority w:val="29"/>
    <w:rsid w:val="008F5B28"/>
    <w:rPr>
      <w:i/>
      <w:iCs/>
      <w:color w:val="404040" w:themeColor="text1" w:themeTint="BF"/>
    </w:rPr>
  </w:style>
  <w:style w:type="paragraph" w:styleId="ListParagraph">
    <w:name w:val="List Paragraph"/>
    <w:basedOn w:val="Normal"/>
    <w:uiPriority w:val="34"/>
    <w:qFormat/>
    <w:rsid w:val="008F5B28"/>
    <w:pPr>
      <w:ind w:left="720"/>
      <w:contextualSpacing/>
    </w:pPr>
  </w:style>
  <w:style w:type="character" w:styleId="IntenseEmphasis">
    <w:name w:val="Intense Emphasis"/>
    <w:basedOn w:val="DefaultParagraphFont"/>
    <w:uiPriority w:val="21"/>
    <w:qFormat/>
    <w:rsid w:val="008F5B28"/>
    <w:rPr>
      <w:i/>
      <w:iCs/>
      <w:color w:val="2F5496" w:themeColor="accent1" w:themeShade="BF"/>
    </w:rPr>
  </w:style>
  <w:style w:type="paragraph" w:styleId="IntenseQuote">
    <w:name w:val="Intense Quote"/>
    <w:basedOn w:val="Normal"/>
    <w:next w:val="Normal"/>
    <w:link w:val="IntenseQuoteChar"/>
    <w:uiPriority w:val="30"/>
    <w:qFormat/>
    <w:rsid w:val="008F5B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5B28"/>
    <w:rPr>
      <w:i/>
      <w:iCs/>
      <w:color w:val="2F5496" w:themeColor="accent1" w:themeShade="BF"/>
    </w:rPr>
  </w:style>
  <w:style w:type="character" w:styleId="IntenseReference">
    <w:name w:val="Intense Reference"/>
    <w:basedOn w:val="DefaultParagraphFont"/>
    <w:uiPriority w:val="32"/>
    <w:qFormat/>
    <w:rsid w:val="008F5B28"/>
    <w:rPr>
      <w:b w:val="0"/>
      <w:bCs w:val="0"/>
      <w:smallCaps/>
      <w:color w:val="2F5496" w:themeColor="accent1" w:themeShade="BF"/>
      <w:spacing w:val="5"/>
    </w:rPr>
  </w:style>
  <w:style w:type="character" w:styleId="Hyperlink">
    <w:name w:val="Hyperlink"/>
    <w:basedOn w:val="DefaultParagraphFont"/>
    <w:uiPriority w:val="99"/>
    <w:unhideWhenUsed/>
    <w:rsid w:val="00A70274"/>
    <w:rPr>
      <w:color w:val="0563C1" w:themeColor="hyperlink"/>
      <w:u w:val="single"/>
    </w:rPr>
  </w:style>
  <w:style w:type="character" w:styleId="UnresolvedMention">
    <w:name w:val="Unresolved Mention"/>
    <w:basedOn w:val="DefaultParagraphFont"/>
    <w:uiPriority w:val="99"/>
    <w:semiHidden/>
    <w:unhideWhenUsed/>
    <w:rsid w:val="00A702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Dinh Thanh Hung</dc:creator>
  <cp:keywords/>
  <dc:description/>
  <cp:lastModifiedBy>Dinh Thanh Hung</cp:lastModifiedBy>
  <cp:revision>5</cp:revision>
  <dcterms:created xsi:type="dcterms:W3CDTF">2026-07-22T10:54:00Z</dcterms:created>
  <dcterms:modified xsi:type="dcterms:W3CDTF">2026-07-22T12:02:00Z</dcterms:modified>
</cp:coreProperties>
</file>